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6E" w:rsidRPr="009B55F0" w:rsidRDefault="00B3656E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</w:p>
    <w:p w:rsidR="00B3656E" w:rsidRPr="009B55F0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B3656E" w:rsidRPr="00E65058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E6505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B3656E" w:rsidRPr="00E65058" w:rsidRDefault="00B3656E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6505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B3656E" w:rsidRPr="00E65058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E6505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B3656E" w:rsidRPr="00E65058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B3656E" w:rsidRPr="00E65058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E6505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B3656E" w:rsidRPr="00E65058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5F1C56" w:rsidRPr="005F1C56" w:rsidRDefault="00B3656E" w:rsidP="005F1C56">
      <w:pPr>
        <w:spacing w:before="120" w:after="24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65058"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E65058"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E65058"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E65058"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E65058"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  <w:t xml:space="preserve">Cumplo en elevar a Ud. la normativa que este Honorable Cuerpo </w:t>
      </w:r>
      <w:r w:rsidRPr="00E6505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aprobó por unanimidad sobre tablas </w:t>
      </w:r>
      <w:r w:rsidRPr="00E6505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en la </w:t>
      </w:r>
      <w:r w:rsidRPr="00E6505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Primera Sesión Ordinaria </w:t>
      </w:r>
      <w:r w:rsidRPr="00E65058">
        <w:rPr>
          <w:rStyle w:val="Ninguno"/>
          <w:rFonts w:ascii="Arial" w:hAnsi="Arial" w:cs="Arial"/>
          <w:sz w:val="24"/>
          <w:szCs w:val="24"/>
          <w:shd w:val="clear" w:color="auto" w:fill="FFFFFF"/>
        </w:rPr>
        <w:t>realizada el día 14 de Marzo del corriente, al considerar el</w:t>
      </w:r>
      <w:r w:rsidRPr="00E6505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B55F0" w:rsidRPr="005F1C56">
        <w:rPr>
          <w:rFonts w:ascii="Arial" w:hAnsi="Arial" w:cs="Arial"/>
          <w:sz w:val="24"/>
          <w:szCs w:val="24"/>
        </w:rPr>
        <w:t>Expte</w:t>
      </w:r>
      <w:proofErr w:type="spellEnd"/>
      <w:r w:rsidR="009B55F0" w:rsidRPr="005F1C56">
        <w:rPr>
          <w:rFonts w:ascii="Arial" w:hAnsi="Arial" w:cs="Arial"/>
          <w:sz w:val="24"/>
          <w:szCs w:val="24"/>
        </w:rPr>
        <w:t>.</w:t>
      </w:r>
      <w:r w:rsidR="005F1C56" w:rsidRPr="005F1C56">
        <w:rPr>
          <w:rFonts w:ascii="Arial" w:hAnsi="Arial" w:cs="Arial"/>
          <w:b/>
          <w:bCs/>
          <w:sz w:val="24"/>
          <w:szCs w:val="24"/>
        </w:rPr>
        <w:t xml:space="preserve"> </w:t>
      </w:r>
      <w:r w:rsidR="005F1C56" w:rsidRPr="005F1C56">
        <w:rPr>
          <w:rFonts w:ascii="Arial" w:hAnsi="Arial" w:cs="Arial"/>
          <w:b/>
          <w:bCs/>
          <w:sz w:val="24"/>
          <w:szCs w:val="24"/>
        </w:rPr>
        <w:t>EX-2023-340-PERHCD-HCD D.E. ELEVA EXPTE. B-133-23 ASESORA LETRADA</w:t>
      </w:r>
      <w:r w:rsidR="005F1C56" w:rsidRPr="005F1C56">
        <w:rPr>
          <w:rFonts w:ascii="Arial" w:hAnsi="Arial" w:cs="Arial"/>
          <w:bCs/>
          <w:sz w:val="24"/>
          <w:szCs w:val="24"/>
        </w:rPr>
        <w:t xml:space="preserve"> - ADQUISICION BIDONES DE AGUA - BARRIOS: VILLA ALICIA - LUARD KAYAD Y LA GUARIDA - LICITACION PRIVADA Nº 18-2023</w:t>
      </w:r>
    </w:p>
    <w:p w:rsidR="00593CFC" w:rsidRPr="00E65058" w:rsidRDefault="00CD4C03" w:rsidP="00593CFC">
      <w:pPr>
        <w:spacing w:before="120" w:after="24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65058">
        <w:rPr>
          <w:rFonts w:ascii="Arial" w:hAnsi="Arial" w:cs="Arial"/>
          <w:sz w:val="24"/>
          <w:szCs w:val="24"/>
        </w:rPr>
        <w:tab/>
      </w:r>
    </w:p>
    <w:p w:rsidR="009B55F0" w:rsidRDefault="009B55F0" w:rsidP="002C1862">
      <w:pPr>
        <w:pStyle w:val="Prrafodelista"/>
        <w:ind w:left="0"/>
        <w:jc w:val="both"/>
        <w:rPr>
          <w:rFonts w:ascii="Arial" w:hAnsi="Arial" w:cs="Arial"/>
        </w:rPr>
      </w:pPr>
    </w:p>
    <w:p w:rsidR="00B3656E" w:rsidRPr="009B55F0" w:rsidRDefault="00B3656E" w:rsidP="009B55F0">
      <w:pPr>
        <w:pStyle w:val="Prrafodelista"/>
        <w:ind w:left="0"/>
        <w:jc w:val="center"/>
        <w:rPr>
          <w:rFonts w:ascii="Arial" w:hAnsi="Arial" w:cs="Arial"/>
        </w:rPr>
      </w:pPr>
      <w:r w:rsidRPr="009B55F0">
        <w:rPr>
          <w:rFonts w:ascii="Arial" w:hAnsi="Arial" w:cs="Arial"/>
        </w:rPr>
        <w:t>Sancionándose la siguiente</w:t>
      </w:r>
    </w:p>
    <w:p w:rsidR="00B3656E" w:rsidRPr="009B55F0" w:rsidRDefault="00B3656E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B3656E" w:rsidRPr="009B55F0" w:rsidRDefault="00B3656E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B55F0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B3656E" w:rsidRPr="009B55F0" w:rsidRDefault="00B3656E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D4C03" w:rsidRPr="00CD4C03" w:rsidRDefault="00CD4C03" w:rsidP="00594F06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D4C03">
        <w:rPr>
          <w:rFonts w:ascii="Arial" w:hAnsi="Arial" w:cs="Arial"/>
          <w:b/>
          <w:bCs/>
          <w:sz w:val="24"/>
          <w:szCs w:val="24"/>
          <w:u w:val="single"/>
        </w:rPr>
        <w:t>ARTICULO 1º</w:t>
      </w:r>
      <w:r w:rsidRPr="00CD4C03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CD4C03">
        <w:rPr>
          <w:rFonts w:ascii="Arial" w:hAnsi="Arial" w:cs="Arial"/>
          <w:bCs/>
          <w:sz w:val="24"/>
          <w:szCs w:val="24"/>
        </w:rPr>
        <w:t>Convalídase</w:t>
      </w:r>
      <w:proofErr w:type="spellEnd"/>
      <w:r w:rsidRPr="00CD4C03">
        <w:rPr>
          <w:rFonts w:ascii="Arial" w:hAnsi="Arial" w:cs="Arial"/>
          <w:bCs/>
          <w:sz w:val="24"/>
          <w:szCs w:val="24"/>
        </w:rPr>
        <w:t xml:space="preserve"> el </w:t>
      </w:r>
      <w:r w:rsidRPr="00E65058">
        <w:rPr>
          <w:rFonts w:ascii="Arial" w:hAnsi="Arial" w:cs="Arial"/>
          <w:b/>
          <w:bCs/>
          <w:sz w:val="24"/>
          <w:szCs w:val="24"/>
        </w:rPr>
        <w:t>Decreto DECTO-2023-</w:t>
      </w:r>
      <w:r w:rsidR="005F1C56">
        <w:rPr>
          <w:rFonts w:ascii="Arial" w:hAnsi="Arial" w:cs="Arial"/>
          <w:b/>
          <w:bCs/>
          <w:sz w:val="24"/>
          <w:szCs w:val="24"/>
        </w:rPr>
        <w:t>740</w:t>
      </w:r>
      <w:r w:rsidRPr="00E65058">
        <w:rPr>
          <w:rFonts w:ascii="Arial" w:hAnsi="Arial" w:cs="Arial"/>
          <w:b/>
          <w:bCs/>
          <w:sz w:val="24"/>
          <w:szCs w:val="24"/>
        </w:rPr>
        <w:t>-E-PER-INT</w:t>
      </w:r>
      <w:r w:rsidRPr="00CD4C03">
        <w:rPr>
          <w:rFonts w:ascii="Arial" w:hAnsi="Arial" w:cs="Arial"/>
          <w:bCs/>
          <w:sz w:val="24"/>
          <w:szCs w:val="24"/>
        </w:rPr>
        <w:t xml:space="preserve">, dictado por el                            </w:t>
      </w:r>
      <w:r>
        <w:rPr>
          <w:rFonts w:ascii="Arial" w:hAnsi="Arial" w:cs="Arial"/>
          <w:bCs/>
          <w:sz w:val="24"/>
          <w:szCs w:val="24"/>
        </w:rPr>
        <w:t xml:space="preserve"> Departamento Ejecutivo el día </w:t>
      </w:r>
      <w:r w:rsidR="005F1C56">
        <w:rPr>
          <w:rFonts w:ascii="Arial" w:hAnsi="Arial" w:cs="Arial"/>
          <w:bCs/>
          <w:sz w:val="24"/>
          <w:szCs w:val="24"/>
        </w:rPr>
        <w:t>24</w:t>
      </w:r>
      <w:r w:rsidRPr="00CD4C03">
        <w:rPr>
          <w:rFonts w:ascii="Arial" w:hAnsi="Arial" w:cs="Arial"/>
          <w:bCs/>
          <w:sz w:val="24"/>
          <w:szCs w:val="24"/>
        </w:rPr>
        <w:t xml:space="preserve"> de </w:t>
      </w:r>
      <w:r w:rsidR="005F1C56">
        <w:rPr>
          <w:rFonts w:ascii="Arial" w:hAnsi="Arial" w:cs="Arial"/>
          <w:bCs/>
          <w:sz w:val="24"/>
          <w:szCs w:val="24"/>
        </w:rPr>
        <w:t>febrero</w:t>
      </w:r>
      <w:r>
        <w:rPr>
          <w:rFonts w:ascii="Arial" w:hAnsi="Arial" w:cs="Arial"/>
          <w:bCs/>
          <w:sz w:val="24"/>
          <w:szCs w:val="24"/>
        </w:rPr>
        <w:t xml:space="preserve"> de 2023</w:t>
      </w:r>
      <w:r w:rsidRPr="00CD4C03">
        <w:rPr>
          <w:rFonts w:ascii="Arial" w:hAnsi="Arial" w:cs="Arial"/>
          <w:bCs/>
          <w:sz w:val="24"/>
          <w:szCs w:val="24"/>
        </w:rPr>
        <w:t>, cuyo articula</w:t>
      </w:r>
      <w:r>
        <w:rPr>
          <w:rFonts w:ascii="Arial" w:hAnsi="Arial" w:cs="Arial"/>
          <w:bCs/>
          <w:sz w:val="24"/>
          <w:szCs w:val="24"/>
        </w:rPr>
        <w:t>do se transcribe a continuación:</w:t>
      </w:r>
    </w:p>
    <w:p w:rsidR="005F1C56" w:rsidRPr="005F1C56" w:rsidRDefault="005F1C56" w:rsidP="005F1C56">
      <w:pPr>
        <w:tabs>
          <w:tab w:val="left" w:pos="9498"/>
        </w:tabs>
        <w:spacing w:before="720"/>
        <w:ind w:left="709" w:right="533"/>
        <w:jc w:val="both"/>
        <w:rPr>
          <w:rFonts w:ascii="Arial" w:hAnsi="Arial"/>
          <w:color w:val="000000"/>
          <w:spacing w:val="4"/>
          <w:sz w:val="23"/>
        </w:rPr>
      </w:pPr>
      <w:r>
        <w:rPr>
          <w:rFonts w:ascii="Arial" w:hAnsi="Arial"/>
          <w:b/>
          <w:color w:val="000000"/>
          <w:spacing w:val="4"/>
          <w:sz w:val="23"/>
        </w:rPr>
        <w:t xml:space="preserve">ARTICULO 1°. </w:t>
      </w:r>
      <w:r w:rsidRPr="005F1C56">
        <w:rPr>
          <w:rFonts w:ascii="Arial" w:hAnsi="Arial"/>
          <w:color w:val="000000"/>
          <w:spacing w:val="4"/>
          <w:sz w:val="23"/>
        </w:rPr>
        <w:t xml:space="preserve">Adjudicar ad-referendum de la pertinente convalidación por parte del </w:t>
      </w:r>
      <w:r w:rsidRPr="005F1C56">
        <w:rPr>
          <w:rFonts w:ascii="Arial" w:hAnsi="Arial"/>
          <w:color w:val="000000"/>
          <w:spacing w:val="-2"/>
          <w:sz w:val="23"/>
        </w:rPr>
        <w:t xml:space="preserve">HONORABLE CONCEJO DELIBERANTE, al proveedor SAFI S.R.L., en la suma total de $ </w:t>
      </w:r>
      <w:r w:rsidRPr="005F1C56">
        <w:rPr>
          <w:rFonts w:ascii="Arial" w:hAnsi="Arial"/>
          <w:color w:val="000000"/>
          <w:spacing w:val="-5"/>
          <w:sz w:val="23"/>
        </w:rPr>
        <w:t xml:space="preserve">8.680.000,00, la Licitación Privada N° 18/2023 (SEGUNDO LLAMADO), para la adquisición de </w:t>
      </w:r>
      <w:r w:rsidRPr="005F1C56">
        <w:rPr>
          <w:rFonts w:ascii="Arial" w:hAnsi="Arial"/>
          <w:color w:val="000000"/>
          <w:spacing w:val="-6"/>
          <w:sz w:val="23"/>
        </w:rPr>
        <w:t xml:space="preserve">31.000 bidones de agua de 20 litros cada uno para provisión de los barrios de Villa Alicia, La Guarida y </w:t>
      </w:r>
      <w:proofErr w:type="spellStart"/>
      <w:r w:rsidRPr="005F1C56">
        <w:rPr>
          <w:rFonts w:ascii="Arial" w:hAnsi="Arial"/>
          <w:color w:val="000000"/>
          <w:spacing w:val="-6"/>
          <w:sz w:val="23"/>
        </w:rPr>
        <w:t>Luard</w:t>
      </w:r>
      <w:proofErr w:type="spellEnd"/>
      <w:r w:rsidRPr="005F1C56">
        <w:rPr>
          <w:rFonts w:ascii="Arial" w:hAnsi="Arial"/>
          <w:color w:val="000000"/>
          <w:spacing w:val="-6"/>
          <w:sz w:val="23"/>
        </w:rPr>
        <w:t xml:space="preserve"> </w:t>
      </w:r>
      <w:proofErr w:type="spellStart"/>
      <w:r w:rsidRPr="005F1C56">
        <w:rPr>
          <w:rFonts w:ascii="Arial" w:hAnsi="Arial"/>
          <w:color w:val="000000"/>
          <w:spacing w:val="-6"/>
          <w:sz w:val="23"/>
        </w:rPr>
        <w:t>Kayad</w:t>
      </w:r>
      <w:proofErr w:type="spellEnd"/>
      <w:r w:rsidRPr="005F1C56">
        <w:rPr>
          <w:rFonts w:ascii="Arial" w:hAnsi="Arial"/>
          <w:color w:val="000000"/>
          <w:spacing w:val="-6"/>
          <w:sz w:val="23"/>
        </w:rPr>
        <w:t xml:space="preserve"> (Tramo de Zapadores), atento la necesidad de proveer de 200 litros de </w:t>
      </w:r>
      <w:r w:rsidRPr="005F1C56">
        <w:rPr>
          <w:rFonts w:ascii="Arial" w:hAnsi="Arial"/>
          <w:color w:val="000000"/>
          <w:spacing w:val="-7"/>
          <w:sz w:val="23"/>
        </w:rPr>
        <w:t xml:space="preserve">agua por mes y por persona a los habitantes de dichos barrios, a fin de dar cumplimiento a la </w:t>
      </w:r>
      <w:r w:rsidRPr="005F1C56">
        <w:rPr>
          <w:rFonts w:ascii="Arial" w:hAnsi="Arial"/>
          <w:color w:val="000000"/>
          <w:spacing w:val="-5"/>
          <w:sz w:val="23"/>
        </w:rPr>
        <w:t xml:space="preserve">manda judicial emitida por el Juzgado Federal N° 2 de San Nicolás en la causa caratulada: </w:t>
      </w:r>
      <w:r w:rsidRPr="005F1C56">
        <w:rPr>
          <w:rFonts w:ascii="Arial" w:hAnsi="Arial"/>
          <w:color w:val="000000"/>
          <w:spacing w:val="-8"/>
          <w:sz w:val="23"/>
        </w:rPr>
        <w:t xml:space="preserve">"CORTESE FERNANDO ESTEBAN; ROCES MARIO REINERIO; TIRIBO VICTOR HUGO; TURIN </w:t>
      </w:r>
      <w:r w:rsidRPr="005F1C56">
        <w:rPr>
          <w:rFonts w:ascii="Arial" w:hAnsi="Arial"/>
          <w:color w:val="000000"/>
          <w:spacing w:val="-4"/>
          <w:sz w:val="23"/>
        </w:rPr>
        <w:t xml:space="preserve">MARIO ENRIQUE SI INFRACCION LEY 24.051( Art. 55) y Art. 200 Código Penal".; de acuerdo a </w:t>
      </w:r>
      <w:r w:rsidRPr="005F1C56">
        <w:rPr>
          <w:rFonts w:ascii="Arial" w:hAnsi="Arial"/>
          <w:color w:val="000000"/>
          <w:spacing w:val="-8"/>
          <w:sz w:val="23"/>
        </w:rPr>
        <w:t>lo expuesto en el CONSIDERANDO</w:t>
      </w:r>
    </w:p>
    <w:p w:rsidR="005F1C56" w:rsidRPr="005F1C56" w:rsidRDefault="005F1C56" w:rsidP="005F1C56">
      <w:pPr>
        <w:tabs>
          <w:tab w:val="left" w:pos="9498"/>
        </w:tabs>
        <w:spacing w:before="720"/>
        <w:ind w:left="709" w:right="533"/>
        <w:rPr>
          <w:rFonts w:ascii="Arial" w:hAnsi="Arial"/>
          <w:color w:val="000000"/>
          <w:spacing w:val="3"/>
          <w:sz w:val="23"/>
        </w:rPr>
      </w:pPr>
      <w:r>
        <w:rPr>
          <w:rFonts w:ascii="Arial" w:hAnsi="Arial"/>
          <w:b/>
          <w:color w:val="000000"/>
          <w:spacing w:val="3"/>
          <w:sz w:val="23"/>
        </w:rPr>
        <w:t xml:space="preserve">ARTICULO 2°. </w:t>
      </w:r>
      <w:r w:rsidRPr="005F1C56">
        <w:rPr>
          <w:rFonts w:ascii="Arial" w:hAnsi="Arial"/>
          <w:color w:val="000000"/>
          <w:spacing w:val="3"/>
          <w:sz w:val="23"/>
        </w:rPr>
        <w:t xml:space="preserve">El gasto incidirá en la siguiente Partida Presupuestaria: Jurisdicción: </w:t>
      </w:r>
      <w:r w:rsidRPr="005F1C56">
        <w:rPr>
          <w:rFonts w:ascii="Arial" w:hAnsi="Arial"/>
          <w:color w:val="000000"/>
          <w:spacing w:val="-9"/>
          <w:sz w:val="23"/>
        </w:rPr>
        <w:t>1110101000 — PRO. 01.01.00 — FF 110 — COD. 5.1.4.0.</w:t>
      </w:r>
    </w:p>
    <w:p w:rsidR="005F1C56" w:rsidRPr="005F1C56" w:rsidRDefault="005F1C56" w:rsidP="005F1C56">
      <w:pPr>
        <w:tabs>
          <w:tab w:val="left" w:pos="9498"/>
        </w:tabs>
        <w:spacing w:before="684" w:after="216"/>
        <w:ind w:left="709" w:right="533"/>
        <w:jc w:val="both"/>
        <w:rPr>
          <w:rFonts w:ascii="Arial" w:hAnsi="Arial"/>
          <w:color w:val="000000"/>
          <w:spacing w:val="1"/>
          <w:sz w:val="23"/>
        </w:rPr>
      </w:pPr>
      <w:r>
        <w:rPr>
          <w:rFonts w:ascii="Arial" w:hAnsi="Arial"/>
          <w:b/>
          <w:color w:val="000000"/>
          <w:spacing w:val="1"/>
          <w:sz w:val="23"/>
        </w:rPr>
        <w:t xml:space="preserve">ARTICULO 3°. </w:t>
      </w:r>
      <w:r w:rsidRPr="005F1C56">
        <w:rPr>
          <w:rFonts w:ascii="Arial" w:hAnsi="Arial"/>
          <w:color w:val="000000"/>
          <w:spacing w:val="1"/>
          <w:sz w:val="23"/>
        </w:rPr>
        <w:t xml:space="preserve">Regístrese, y elévese al HONORABLE CONCEJO DELIBERANTE para la </w:t>
      </w:r>
      <w:r w:rsidRPr="005F1C56">
        <w:rPr>
          <w:rFonts w:ascii="Arial" w:hAnsi="Arial"/>
          <w:color w:val="000000"/>
          <w:spacing w:val="-9"/>
          <w:sz w:val="23"/>
        </w:rPr>
        <w:t xml:space="preserve">sanción de la ordenanza respectiva, atribuyéndose al presente carácter de muy atenta nota de </w:t>
      </w:r>
      <w:r w:rsidRPr="005F1C56">
        <w:rPr>
          <w:rFonts w:ascii="Arial" w:hAnsi="Arial"/>
          <w:color w:val="000000"/>
          <w:spacing w:val="-7"/>
          <w:sz w:val="23"/>
        </w:rPr>
        <w:t xml:space="preserve">remisión. Cumplido, intervenga DIRECCIÓN DE COMPRAS. Hecho, gírese a CONTADURÍA, y </w:t>
      </w:r>
      <w:r w:rsidRPr="005F1C56">
        <w:rPr>
          <w:rFonts w:ascii="Arial" w:hAnsi="Arial"/>
          <w:color w:val="000000"/>
          <w:spacing w:val="-4"/>
          <w:sz w:val="23"/>
        </w:rPr>
        <w:t>TESORERÍA MUNICIPAL.</w:t>
      </w:r>
    </w:p>
    <w:p w:rsidR="005F1C56" w:rsidRPr="00612DA3" w:rsidRDefault="005F1C56" w:rsidP="005F1C56">
      <w:pPr>
        <w:tabs>
          <w:tab w:val="left" w:pos="9498"/>
        </w:tabs>
        <w:spacing w:after="0" w:line="276" w:lineRule="auto"/>
        <w:ind w:left="709" w:right="533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:rsidR="00E65058" w:rsidRPr="000F73FA" w:rsidRDefault="00E65058" w:rsidP="00E65058">
      <w:pPr>
        <w:jc w:val="both"/>
        <w:rPr>
          <w:rFonts w:ascii="Arial" w:hAnsi="Arial" w:cs="Arial"/>
        </w:rPr>
      </w:pPr>
      <w:r w:rsidRPr="000F73FA">
        <w:rPr>
          <w:rFonts w:ascii="Arial" w:hAnsi="Arial" w:cs="Arial"/>
          <w:b/>
          <w:bCs/>
          <w:u w:val="single"/>
        </w:rPr>
        <w:t>ARTÍCULO 2°:</w:t>
      </w:r>
      <w:r w:rsidRPr="000F73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Comuníquese al Departamento Ejecutivo a sus efectos</w:t>
      </w:r>
      <w:r w:rsidRPr="000F73FA">
        <w:rPr>
          <w:rFonts w:ascii="Arial" w:hAnsi="Arial" w:cs="Arial"/>
        </w:rPr>
        <w:t>.-</w:t>
      </w:r>
    </w:p>
    <w:p w:rsidR="00E65058" w:rsidRPr="000F73FA" w:rsidRDefault="00E65058" w:rsidP="00E65058">
      <w:pPr>
        <w:tabs>
          <w:tab w:val="left" w:pos="3944"/>
        </w:tabs>
        <w:jc w:val="both"/>
        <w:rPr>
          <w:rFonts w:ascii="Arial" w:hAnsi="Arial" w:cs="Arial"/>
        </w:rPr>
      </w:pPr>
      <w:r w:rsidRPr="000F73FA">
        <w:rPr>
          <w:rFonts w:ascii="Arial" w:hAnsi="Arial" w:cs="Arial"/>
        </w:rPr>
        <w:t xml:space="preserve">                                                  </w:t>
      </w:r>
    </w:p>
    <w:p w:rsidR="00CD4C03" w:rsidRDefault="00CD4C03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3656E" w:rsidRPr="009B55F0" w:rsidRDefault="0054550E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ORDENANZA Nº 968</w:t>
      </w:r>
      <w:r w:rsidR="005F1C56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B3656E" w:rsidRPr="009B55F0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5F1C56" w:rsidRDefault="005F1C56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1C56" w:rsidRDefault="005F1C56" w:rsidP="005F1C56">
      <w:pPr>
        <w:rPr>
          <w:rFonts w:ascii="Arial" w:hAnsi="Arial" w:cs="Arial"/>
          <w:sz w:val="24"/>
          <w:szCs w:val="24"/>
        </w:rPr>
      </w:pPr>
    </w:p>
    <w:sectPr w:rsidR="005F1C56" w:rsidSect="003202D9">
      <w:headerReference w:type="default" r:id="rId8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DA3" w:rsidRDefault="00612DA3">
      <w:r>
        <w:separator/>
      </w:r>
    </w:p>
  </w:endnote>
  <w:endnote w:type="continuationSeparator" w:id="0">
    <w:p w:rsidR="00612DA3" w:rsidRDefault="0061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DA3" w:rsidRDefault="00612DA3">
      <w:r>
        <w:separator/>
      </w:r>
    </w:p>
  </w:footnote>
  <w:footnote w:type="continuationSeparator" w:id="0">
    <w:p w:rsidR="00612DA3" w:rsidRDefault="00612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DA3" w:rsidRDefault="00612DA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43E18D2B" wp14:editId="3EF1709B">
          <wp:simplePos x="0" y="0"/>
          <wp:positionH relativeFrom="column">
            <wp:posOffset>0</wp:posOffset>
          </wp:positionH>
          <wp:positionV relativeFrom="paragraph">
            <wp:posOffset>-165100</wp:posOffset>
          </wp:positionV>
          <wp:extent cx="2743200" cy="914400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326" b="-1888"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53A7B"/>
    <w:multiLevelType w:val="hybridMultilevel"/>
    <w:tmpl w:val="A364B7C8"/>
    <w:lvl w:ilvl="0" w:tplc="3690BCF0">
      <w:start w:val="1"/>
      <w:numFmt w:val="decimal"/>
      <w:lvlText w:val="%1."/>
      <w:lvlJc w:val="left"/>
      <w:pPr>
        <w:tabs>
          <w:tab w:val="num" w:pos="1796"/>
        </w:tabs>
        <w:ind w:left="1363" w:hanging="283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F6"/>
    <w:rsid w:val="00011273"/>
    <w:rsid w:val="00052F9F"/>
    <w:rsid w:val="00053A3D"/>
    <w:rsid w:val="000608EF"/>
    <w:rsid w:val="000709D9"/>
    <w:rsid w:val="00085D6B"/>
    <w:rsid w:val="000A15AD"/>
    <w:rsid w:val="000A78D3"/>
    <w:rsid w:val="000B08EE"/>
    <w:rsid w:val="000B0ACF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48BA"/>
    <w:rsid w:val="00177A35"/>
    <w:rsid w:val="00185A73"/>
    <w:rsid w:val="0018627D"/>
    <w:rsid w:val="001877E3"/>
    <w:rsid w:val="001929FE"/>
    <w:rsid w:val="0019446B"/>
    <w:rsid w:val="001B002C"/>
    <w:rsid w:val="001C3119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81D66"/>
    <w:rsid w:val="003860F5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4550E"/>
    <w:rsid w:val="005703A0"/>
    <w:rsid w:val="00571B7E"/>
    <w:rsid w:val="00573629"/>
    <w:rsid w:val="00573FC8"/>
    <w:rsid w:val="00593CFC"/>
    <w:rsid w:val="00594F06"/>
    <w:rsid w:val="005A10A3"/>
    <w:rsid w:val="005B0B19"/>
    <w:rsid w:val="005B40DC"/>
    <w:rsid w:val="005F1C56"/>
    <w:rsid w:val="00607D16"/>
    <w:rsid w:val="00612DA3"/>
    <w:rsid w:val="006156CB"/>
    <w:rsid w:val="006306C8"/>
    <w:rsid w:val="00632401"/>
    <w:rsid w:val="00644D56"/>
    <w:rsid w:val="00644E16"/>
    <w:rsid w:val="00656B02"/>
    <w:rsid w:val="0067262A"/>
    <w:rsid w:val="006E5B65"/>
    <w:rsid w:val="006F7710"/>
    <w:rsid w:val="007135E2"/>
    <w:rsid w:val="007178C5"/>
    <w:rsid w:val="00733565"/>
    <w:rsid w:val="007357C8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31B73"/>
    <w:rsid w:val="00841B34"/>
    <w:rsid w:val="008517FB"/>
    <w:rsid w:val="008612D0"/>
    <w:rsid w:val="00866C1B"/>
    <w:rsid w:val="00881D61"/>
    <w:rsid w:val="00883B66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A17AE"/>
    <w:rsid w:val="009B55F0"/>
    <w:rsid w:val="009D152A"/>
    <w:rsid w:val="00A160EA"/>
    <w:rsid w:val="00A246B4"/>
    <w:rsid w:val="00A3660B"/>
    <w:rsid w:val="00A73A6A"/>
    <w:rsid w:val="00A84B6E"/>
    <w:rsid w:val="00AA71A7"/>
    <w:rsid w:val="00AD5D87"/>
    <w:rsid w:val="00AF2E8C"/>
    <w:rsid w:val="00B11EDE"/>
    <w:rsid w:val="00B3413A"/>
    <w:rsid w:val="00B3656E"/>
    <w:rsid w:val="00B6547E"/>
    <w:rsid w:val="00B66B4D"/>
    <w:rsid w:val="00B83AAF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D4C03"/>
    <w:rsid w:val="00CF0BE0"/>
    <w:rsid w:val="00D017C0"/>
    <w:rsid w:val="00D06C01"/>
    <w:rsid w:val="00D12131"/>
    <w:rsid w:val="00D20AAF"/>
    <w:rsid w:val="00D37BF7"/>
    <w:rsid w:val="00D4378A"/>
    <w:rsid w:val="00D609E4"/>
    <w:rsid w:val="00D65D05"/>
    <w:rsid w:val="00D869FE"/>
    <w:rsid w:val="00D8738B"/>
    <w:rsid w:val="00DB1178"/>
    <w:rsid w:val="00DD0D76"/>
    <w:rsid w:val="00DE7F41"/>
    <w:rsid w:val="00E046C3"/>
    <w:rsid w:val="00E23842"/>
    <w:rsid w:val="00E34233"/>
    <w:rsid w:val="00E41E47"/>
    <w:rsid w:val="00E520F3"/>
    <w:rsid w:val="00E65058"/>
    <w:rsid w:val="00E740D9"/>
    <w:rsid w:val="00E86321"/>
    <w:rsid w:val="00EA0D06"/>
    <w:rsid w:val="00EA4CE3"/>
    <w:rsid w:val="00ED0280"/>
    <w:rsid w:val="00ED5E82"/>
    <w:rsid w:val="00EE67D3"/>
    <w:rsid w:val="00EF1D5D"/>
    <w:rsid w:val="00F21988"/>
    <w:rsid w:val="00F37073"/>
    <w:rsid w:val="00F42023"/>
    <w:rsid w:val="00F47B89"/>
    <w:rsid w:val="00F754A3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E0F6E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Prrafodelista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E0F6E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Prrafodelista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 DE LA COMISION DE DERECHOS HUMANOS</vt:lpstr>
    </vt:vector>
  </TitlesOfParts>
  <Company>-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creator>leticia conti</dc:creator>
  <cp:lastModifiedBy>SECHCD2</cp:lastModifiedBy>
  <cp:revision>2</cp:revision>
  <cp:lastPrinted>2021-04-16T15:11:00Z</cp:lastPrinted>
  <dcterms:created xsi:type="dcterms:W3CDTF">2023-03-22T14:28:00Z</dcterms:created>
  <dcterms:modified xsi:type="dcterms:W3CDTF">2023-03-22T14:28:00Z</dcterms:modified>
</cp:coreProperties>
</file>